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F" w:rsidRDefault="0073051F" w:rsidP="0073051F">
      <w:pPr>
        <w:pStyle w:val="Default"/>
        <w:rPr>
          <w:rFonts w:ascii="Times New Roman" w:hAnsi="Times New Roman"/>
          <w:b/>
          <w:bCs/>
        </w:rPr>
      </w:pPr>
      <w:bookmarkStart w:id="0" w:name="_GoBack"/>
      <w:bookmarkEnd w:id="0"/>
    </w:p>
    <w:p w:rsidR="0073051F" w:rsidRDefault="0073051F" w:rsidP="0073051F">
      <w:pPr>
        <w:pStyle w:val="Default"/>
        <w:jc w:val="center"/>
        <w:rPr>
          <w:rFonts w:ascii="Times New Roman" w:hAnsi="Times New Roman"/>
          <w:b/>
          <w:bCs/>
        </w:rPr>
      </w:pPr>
    </w:p>
    <w:p w:rsidR="0073051F" w:rsidRPr="00C907B3" w:rsidRDefault="0073051F" w:rsidP="0073051F">
      <w:pPr>
        <w:pStyle w:val="Default"/>
        <w:jc w:val="center"/>
        <w:rPr>
          <w:rFonts w:ascii="Times New Roman" w:hAnsi="Times New Roman"/>
          <w:b/>
          <w:bCs/>
          <w:lang w:val="ro-RO"/>
        </w:rPr>
      </w:pPr>
      <w:proofErr w:type="spellStart"/>
      <w:r w:rsidRPr="00C907B3">
        <w:rPr>
          <w:rFonts w:ascii="Times New Roman" w:hAnsi="Times New Roman"/>
          <w:b/>
          <w:bCs/>
        </w:rPr>
        <w:t>Calendarul</w:t>
      </w:r>
      <w:proofErr w:type="spellEnd"/>
      <w:r w:rsidRPr="00C907B3">
        <w:rPr>
          <w:rFonts w:ascii="Times New Roman" w:hAnsi="Times New Roman"/>
          <w:b/>
          <w:bCs/>
        </w:rPr>
        <w:t xml:space="preserve"> </w:t>
      </w:r>
      <w:proofErr w:type="spellStart"/>
      <w:r w:rsidRPr="00C907B3">
        <w:rPr>
          <w:rFonts w:ascii="Times New Roman" w:hAnsi="Times New Roman"/>
          <w:b/>
          <w:bCs/>
        </w:rPr>
        <w:t>activit</w:t>
      </w:r>
      <w:proofErr w:type="spellEnd"/>
      <w:r w:rsidRPr="00C907B3">
        <w:rPr>
          <w:rFonts w:ascii="Times New Roman" w:hAnsi="Times New Roman"/>
          <w:b/>
          <w:bCs/>
          <w:lang w:val="ro-RO"/>
        </w:rPr>
        <w:t>ăţilor privind</w:t>
      </w:r>
      <w:r>
        <w:rPr>
          <w:rFonts w:ascii="Times New Roman" w:hAnsi="Times New Roman"/>
          <w:b/>
          <w:bCs/>
          <w:lang w:val="ro-RO"/>
        </w:rPr>
        <w:t xml:space="preserve"> organizarea referendumului </w:t>
      </w:r>
      <w:r w:rsidRPr="00C907B3">
        <w:rPr>
          <w:rFonts w:ascii="Times New Roman" w:hAnsi="Times New Roman" w:cs="Times New Roman"/>
          <w:b/>
          <w:lang w:val="ro-RO"/>
        </w:rPr>
        <w:t>pentru alegerea modalită</w:t>
      </w:r>
      <w:r w:rsidRPr="00C907B3">
        <w:rPr>
          <w:rFonts w:ascii="Times New Roman" w:cs="Times New Roman"/>
          <w:b/>
          <w:lang w:val="ro-RO"/>
        </w:rPr>
        <w:t>ţ</w:t>
      </w:r>
      <w:r w:rsidRPr="00C907B3">
        <w:rPr>
          <w:rFonts w:ascii="Times New Roman" w:hAnsi="Times New Roman" w:cs="Times New Roman"/>
          <w:b/>
          <w:lang w:val="ro-RO"/>
        </w:rPr>
        <w:t>ii de desemnare a rectorului</w:t>
      </w:r>
      <w:r w:rsidRPr="00C907B3">
        <w:rPr>
          <w:rFonts w:ascii="Times New Roman" w:hAnsi="Times New Roman"/>
          <w:b/>
          <w:bCs/>
          <w:lang w:val="ro-RO"/>
        </w:rPr>
        <w:t xml:space="preserve"> </w:t>
      </w:r>
    </w:p>
    <w:p w:rsidR="0073051F" w:rsidRPr="00C907B3" w:rsidRDefault="0073051F" w:rsidP="0073051F">
      <w:pPr>
        <w:pStyle w:val="Default"/>
        <w:rPr>
          <w:rFonts w:ascii="Times New Roman" w:hAnsi="Times New Roman"/>
          <w:b/>
          <w:bCs/>
          <w:lang w:val="ro-RO"/>
        </w:rPr>
      </w:pPr>
    </w:p>
    <w:tbl>
      <w:tblPr>
        <w:tblW w:w="8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36"/>
        <w:gridCol w:w="1639"/>
        <w:gridCol w:w="3909"/>
      </w:tblGrid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5577A6">
              <w:rPr>
                <w:rFonts w:ascii="Times New Roman" w:hAnsi="Times New Roman"/>
                <w:b/>
                <w:bCs/>
                <w:lang w:val="ro-RO"/>
              </w:rPr>
              <w:t>Nr. crt.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Baza legală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5577A6">
              <w:rPr>
                <w:rFonts w:ascii="Times New Roman" w:hAnsi="Times New Roman"/>
                <w:b/>
                <w:bCs/>
                <w:lang w:val="ro-RO"/>
              </w:rPr>
              <w:t>Data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ind w:right="681"/>
              <w:rPr>
                <w:rFonts w:ascii="Times New Roman" w:hAnsi="Times New Roman"/>
                <w:b/>
                <w:bCs/>
                <w:lang w:val="ro-RO"/>
              </w:rPr>
            </w:pPr>
            <w:r w:rsidRPr="005577A6">
              <w:rPr>
                <w:rFonts w:ascii="Times New Roman" w:hAnsi="Times New Roman"/>
                <w:b/>
                <w:bCs/>
                <w:lang w:val="ro-RO"/>
              </w:rPr>
              <w:t>Acţiunea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2536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19 alin(1)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5577A6">
              <w:rPr>
                <w:rFonts w:ascii="Times New Roman" w:hAnsi="Times New Roman"/>
                <w:b/>
                <w:bCs/>
                <w:lang w:val="ro-RO"/>
              </w:rPr>
              <w:t>Art. 1</w:t>
            </w:r>
            <w:r>
              <w:rPr>
                <w:rFonts w:ascii="Times New Roman" w:hAnsi="Times New Roman"/>
                <w:b/>
                <w:bCs/>
                <w:lang w:val="ro-RO"/>
              </w:rPr>
              <w:t>9 alin(2)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>Publicare metodologie cu min. 30 zile înainte de organizarea referendumului</w:t>
            </w:r>
          </w:p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19 alin(4)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20 alin(1)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15.06.2018</w:t>
            </w:r>
          </w:p>
        </w:tc>
        <w:tc>
          <w:tcPr>
            <w:tcW w:w="3909" w:type="dxa"/>
          </w:tcPr>
          <w:p w:rsidR="0073051F" w:rsidRPr="002709B4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  <w:lang w:val="ro-RO"/>
              </w:rPr>
            </w:pPr>
            <w:r w:rsidRPr="002709B4">
              <w:rPr>
                <w:rFonts w:ascii="Times New Roman" w:hAnsi="Times New Roman"/>
                <w:bCs/>
                <w:color w:val="auto"/>
                <w:lang w:val="ro-RO"/>
              </w:rPr>
              <w:t xml:space="preserve">Publicarea Metodologiei privind modalitatea de desemnare a rectorului </w:t>
            </w:r>
            <w:r w:rsidRPr="002709B4">
              <w:rPr>
                <w:rFonts w:ascii="Times New Roman" w:hAnsi="Times New Roman" w:cs="Times New Roman"/>
                <w:color w:val="auto"/>
                <w:lang w:val="ro-RO"/>
              </w:rPr>
              <w:t>IAAB</w:t>
            </w:r>
            <w:r w:rsidRPr="002709B4">
              <w:rPr>
                <w:rFonts w:ascii="Times New Roman" w:hAnsi="Times New Roman"/>
                <w:bCs/>
                <w:color w:val="auto"/>
                <w:lang w:val="ro-RO"/>
              </w:rPr>
              <w:t>, datei desfăşurării acestuia şi locului de amplasare a secţiei de votare, temei referendumului, aprobarea componenței Biroului Electoral al IAAB.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2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20, alin(4)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16.06.2018</w:t>
            </w:r>
            <w:r w:rsidRPr="00BC2496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Prima şedinţă a Biroului Electoral al </w:t>
            </w:r>
            <w:r>
              <w:rPr>
                <w:rFonts w:ascii="Times New Roman" w:hAnsi="Times New Roman"/>
                <w:bCs/>
                <w:lang w:val="ro-RO"/>
              </w:rPr>
              <w:t>IAAB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; </w:t>
            </w:r>
            <w:r>
              <w:rPr>
                <w:rFonts w:ascii="Times New Roman" w:hAnsi="Times New Roman"/>
                <w:bCs/>
                <w:lang w:val="ro-RO"/>
              </w:rPr>
              <w:t xml:space="preserve">alegerea 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preşedintelui şi </w:t>
            </w:r>
            <w:r>
              <w:rPr>
                <w:rFonts w:ascii="Times New Roman" w:hAnsi="Times New Roman"/>
                <w:bCs/>
                <w:lang w:val="ro-RO"/>
              </w:rPr>
              <w:t>adjunctului acestuia.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3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21 alin(3)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18.06.2018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Prima şedinţă </w:t>
            </w:r>
            <w:r>
              <w:rPr>
                <w:rFonts w:ascii="Times New Roman" w:hAnsi="Times New Roman"/>
                <w:bCs/>
                <w:lang w:val="ro-RO"/>
              </w:rPr>
              <w:t xml:space="preserve">a </w:t>
            </w:r>
            <w:r w:rsidRPr="00BC2496">
              <w:rPr>
                <w:rFonts w:ascii="Times New Roman" w:hAnsi="Times New Roman"/>
                <w:bCs/>
                <w:lang w:val="ro-RO"/>
              </w:rPr>
              <w:t xml:space="preserve">biroului electoral al  secţiei de votare; </w:t>
            </w:r>
            <w:r>
              <w:rPr>
                <w:rFonts w:ascii="Times New Roman" w:hAnsi="Times New Roman"/>
                <w:bCs/>
                <w:lang w:val="ro-RO"/>
              </w:rPr>
              <w:t>alegerea președintelui; desemnarea locțiitorului acestuia</w:t>
            </w:r>
          </w:p>
        </w:tc>
      </w:tr>
      <w:tr w:rsidR="0073051F" w:rsidRPr="005577A6" w:rsidTr="00294F07">
        <w:trPr>
          <w:trHeight w:val="2677"/>
        </w:trPr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4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2536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19 alin 4</w:t>
            </w:r>
          </w:p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25 alin 1, lit. b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25 alin 1, lit. d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02.07.2018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Comunicarea la </w:t>
            </w:r>
            <w:r>
              <w:rPr>
                <w:rFonts w:ascii="Times New Roman" w:hAnsi="Times New Roman"/>
                <w:bCs/>
                <w:lang w:val="ro-RO"/>
              </w:rPr>
              <w:t>M.E.N.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a datei  şi calendarului desfăşurării referendumului privind modalitatea de desemnare a </w:t>
            </w:r>
            <w:r w:rsidRPr="00BC2496">
              <w:rPr>
                <w:rFonts w:ascii="Times New Roman" w:hAnsi="Times New Roman"/>
                <w:bCs/>
                <w:lang w:val="ro-RO"/>
              </w:rPr>
              <w:t xml:space="preserve">rectorului </w:t>
            </w:r>
            <w:r w:rsidRPr="00BC2496">
              <w:rPr>
                <w:rFonts w:ascii="Times New Roman" w:hAnsi="Times New Roman" w:cs="Times New Roman"/>
                <w:lang w:val="ro-RO"/>
              </w:rPr>
              <w:t>IAAB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, a locului de amplasare a </w:t>
            </w:r>
            <w:r>
              <w:rPr>
                <w:rFonts w:ascii="Times New Roman" w:hAnsi="Times New Roman"/>
                <w:bCs/>
                <w:lang w:val="ro-RO"/>
              </w:rPr>
              <w:t>secției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de votare. Transmiterea Metodologiei </w:t>
            </w:r>
            <w:r w:rsidRPr="005577A6">
              <w:rPr>
                <w:rFonts w:ascii="Times New Roman" w:hAnsi="Times New Roman" w:cs="Times New Roman"/>
                <w:bCs/>
                <w:lang w:val="ro-RO"/>
              </w:rPr>
              <w:t>de organizare a referendumului universitar pentru alegerea modalită</w:t>
            </w:r>
            <w:r w:rsidRPr="005577A6">
              <w:rPr>
                <w:rFonts w:ascii="Times New Roman" w:cs="Times New Roman"/>
                <w:bCs/>
                <w:lang w:val="ro-RO"/>
              </w:rPr>
              <w:t>ţ</w:t>
            </w:r>
            <w:r w:rsidRPr="005577A6">
              <w:rPr>
                <w:rFonts w:ascii="Times New Roman" w:hAnsi="Times New Roman" w:cs="Times New Roman"/>
                <w:bCs/>
                <w:lang w:val="ro-RO"/>
              </w:rPr>
              <w:t xml:space="preserve">ii de desemnare a rectorului </w:t>
            </w:r>
            <w:r>
              <w:rPr>
                <w:rFonts w:ascii="Times New Roman" w:hAnsi="Times New Roman" w:cs="Times New Roman"/>
                <w:lang w:val="ro-RO"/>
              </w:rPr>
              <w:t>IAAB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5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20 alin. 2, lit.h</w:t>
            </w:r>
          </w:p>
        </w:tc>
        <w:tc>
          <w:tcPr>
            <w:tcW w:w="1639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05.07.2018</w:t>
            </w:r>
            <w:r w:rsidRPr="005577A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o-RO"/>
              </w:rPr>
              <w:t>sala 818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EF6B4D">
              <w:rPr>
                <w:rFonts w:ascii="Times New Roman" w:hAnsi="Times New Roman"/>
                <w:b/>
                <w:bCs/>
                <w:lang w:val="ro-RO"/>
              </w:rPr>
              <w:t xml:space="preserve">ora </w:t>
            </w:r>
            <w:r>
              <w:rPr>
                <w:rFonts w:ascii="Times New Roman" w:hAnsi="Times New Roman"/>
                <w:b/>
                <w:bCs/>
                <w:lang w:val="ro-RO"/>
              </w:rPr>
              <w:t>18:00</w:t>
            </w:r>
            <w:r w:rsidRPr="005577A6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 xml:space="preserve"> 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6F66AF">
              <w:rPr>
                <w:rFonts w:ascii="Times New Roman" w:hAnsi="Times New Roman"/>
                <w:bCs/>
                <w:lang w:val="ro-RO"/>
              </w:rPr>
              <w:t xml:space="preserve">Dezbatere pentru informarea comunităţii academice asupra referendumului privind modalitatea de desemnare a rectorului </w:t>
            </w:r>
            <w:r w:rsidRPr="006F66AF">
              <w:rPr>
                <w:rFonts w:ascii="Times New Roman" w:hAnsi="Times New Roman" w:cs="Times New Roman"/>
                <w:lang w:val="ro-RO"/>
              </w:rPr>
              <w:t>IAAB</w:t>
            </w:r>
            <w:r w:rsidRPr="006F66AF">
              <w:rPr>
                <w:rFonts w:ascii="Times New Roman" w:hAnsi="Times New Roman"/>
                <w:bCs/>
                <w:lang w:val="ro-RO"/>
              </w:rPr>
              <w:t>.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6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24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30.06.2018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Definitivarea listelor cu persoanele cu drept de vot la referendumul privind modalitatea de desemnare a rectorului </w:t>
            </w:r>
            <w:r w:rsidRPr="00EF6B4D">
              <w:rPr>
                <w:rFonts w:ascii="Times New Roman" w:hAnsi="Times New Roman" w:cs="Times New Roman"/>
                <w:lang w:val="ro-RO"/>
              </w:rPr>
              <w:t>IAAB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lang w:val="ro-RO"/>
              </w:rPr>
              <w:t>Afișarea acestora.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7.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20,alin. 2, lit.h</w:t>
            </w:r>
          </w:p>
        </w:tc>
        <w:tc>
          <w:tcPr>
            <w:tcW w:w="1639" w:type="dxa"/>
          </w:tcPr>
          <w:p w:rsidR="0073051F" w:rsidRPr="006F66A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F66AF">
              <w:rPr>
                <w:rFonts w:ascii="Times New Roman" w:hAnsi="Times New Roman"/>
                <w:b/>
                <w:bCs/>
                <w:lang w:val="ro-RO"/>
              </w:rPr>
              <w:t>09.07.2018 sala 818</w:t>
            </w:r>
          </w:p>
          <w:p w:rsidR="0073051F" w:rsidRPr="006F66A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6F66AF">
              <w:rPr>
                <w:rFonts w:ascii="Times New Roman" w:hAnsi="Times New Roman"/>
                <w:b/>
                <w:bCs/>
                <w:lang w:val="ro-RO"/>
              </w:rPr>
              <w:t xml:space="preserve"> ora 18</w:t>
            </w:r>
            <w:r w:rsidRPr="006F66AF">
              <w:rPr>
                <w:rFonts w:ascii="Times New Roman" w:hAnsi="Times New Roman"/>
                <w:b/>
                <w:bCs/>
              </w:rPr>
              <w:t>:00</w:t>
            </w:r>
          </w:p>
        </w:tc>
        <w:tc>
          <w:tcPr>
            <w:tcW w:w="3909" w:type="dxa"/>
          </w:tcPr>
          <w:p w:rsidR="0073051F" w:rsidRPr="006F66AF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6F66AF">
              <w:rPr>
                <w:rFonts w:ascii="Times New Roman" w:hAnsi="Times New Roman"/>
                <w:bCs/>
                <w:lang w:val="ro-RO"/>
              </w:rPr>
              <w:t xml:space="preserve">Dezbatere pentru informarea comunităţii academice asupra referendumului privind modalitatea de desemnare a rectorului </w:t>
            </w:r>
            <w:r w:rsidRPr="006F66AF">
              <w:rPr>
                <w:rFonts w:ascii="Times New Roman" w:hAnsi="Times New Roman" w:cs="Times New Roman"/>
                <w:lang w:val="ro-RO"/>
              </w:rPr>
              <w:t>IAAB</w:t>
            </w:r>
            <w:r w:rsidRPr="006F66AF">
              <w:rPr>
                <w:rFonts w:ascii="Times New Roman" w:hAnsi="Times New Roman"/>
                <w:bCs/>
                <w:lang w:val="ro-RO"/>
              </w:rPr>
              <w:t>.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8.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23 alin. 4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12.07.2018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>Ultima zi în care se mai pot modifica listele de vot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lastRenderedPageBreak/>
              <w:t>9.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19 alin 3</w:t>
            </w:r>
          </w:p>
        </w:tc>
        <w:tc>
          <w:tcPr>
            <w:tcW w:w="1639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16.07.2018</w:t>
            </w:r>
            <w:r w:rsidRPr="00EF6B4D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  <w:r w:rsidRPr="002709B4">
              <w:rPr>
                <w:rFonts w:ascii="Times New Roman" w:hAnsi="Times New Roman"/>
                <w:b/>
                <w:bCs/>
                <w:lang w:val="ro-RO"/>
              </w:rPr>
              <w:t>ora 8</w:t>
            </w:r>
            <w:r w:rsidRPr="002709B4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00</w:t>
            </w:r>
            <w:r w:rsidRPr="002709B4">
              <w:rPr>
                <w:rFonts w:ascii="Times New Roman" w:hAnsi="Times New Roman"/>
                <w:b/>
                <w:bCs/>
                <w:lang w:val="ro-RO"/>
              </w:rPr>
              <w:t>- 20</w:t>
            </w:r>
            <w:r w:rsidRPr="002709B4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00</w:t>
            </w:r>
          </w:p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</w:p>
          <w:p w:rsidR="0073051F" w:rsidRPr="005B22E1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0070C0"/>
                <w:lang w:val="ro-RO"/>
              </w:rPr>
            </w:pP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Desfaşurarea referendumului privind </w:t>
            </w:r>
            <w:r w:rsidRPr="00EF6B4D">
              <w:rPr>
                <w:rFonts w:ascii="Times New Roman" w:hAnsi="Times New Roman"/>
                <w:bCs/>
                <w:lang w:val="ro-RO"/>
              </w:rPr>
              <w:t xml:space="preserve">modalitatea de desemnare a rectorului </w:t>
            </w:r>
            <w:r w:rsidRPr="00EF6B4D">
              <w:rPr>
                <w:rFonts w:ascii="Times New Roman" w:hAnsi="Times New Roman" w:cs="Times New Roman"/>
                <w:lang w:val="ro-RO"/>
              </w:rPr>
              <w:t>IAAB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 w:rsidRPr="00CE24BC">
              <w:rPr>
                <w:rFonts w:ascii="Times New Roman" w:hAnsi="Times New Roman"/>
                <w:b/>
                <w:bCs/>
                <w:lang w:val="ro-RO"/>
              </w:rPr>
              <w:t>10.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21 alin. 5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16.07.2018,</w:t>
            </w:r>
            <w:r w:rsidRPr="00EF6B4D">
              <w:rPr>
                <w:rFonts w:ascii="Times New Roman" w:hAnsi="Times New Roman"/>
                <w:b/>
                <w:bCs/>
                <w:lang w:val="ro-RO"/>
              </w:rPr>
              <w:t xml:space="preserve"> pâna cel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târziu la ora ora 22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>Depunerea situaţiilor cent</w:t>
            </w:r>
            <w:r>
              <w:rPr>
                <w:rFonts w:ascii="Times New Roman" w:hAnsi="Times New Roman"/>
                <w:bCs/>
                <w:lang w:val="ro-RO"/>
              </w:rPr>
              <w:t>ralizatoare de către preşedintele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bi</w:t>
            </w:r>
            <w:r>
              <w:rPr>
                <w:rFonts w:ascii="Times New Roman" w:hAnsi="Times New Roman"/>
                <w:bCs/>
                <w:lang w:val="ro-RO"/>
              </w:rPr>
              <w:t>roului electoral al secţiei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de votare la Biroul Electoral al universităţii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20 alin 2, lit. g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17.07.2018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Biroul Electoral al </w:t>
            </w:r>
            <w:r>
              <w:rPr>
                <w:rFonts w:ascii="Times New Roman" w:hAnsi="Times New Roman"/>
                <w:bCs/>
                <w:lang w:val="ro-RO"/>
              </w:rPr>
              <w:t>IAAB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înaintează Senatului </w:t>
            </w:r>
            <w:r>
              <w:rPr>
                <w:rFonts w:ascii="Times New Roman" w:hAnsi="Times New Roman"/>
                <w:bCs/>
                <w:lang w:val="ro-RO"/>
              </w:rPr>
              <w:t xml:space="preserve">IAAB </w:t>
            </w:r>
            <w:r w:rsidRPr="005577A6">
              <w:rPr>
                <w:rFonts w:ascii="Times New Roman" w:hAnsi="Times New Roman"/>
                <w:bCs/>
                <w:lang w:val="ro-RO"/>
              </w:rPr>
              <w:t>situaţia centralizatoare</w:t>
            </w: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12.</w:t>
            </w:r>
          </w:p>
        </w:tc>
        <w:tc>
          <w:tcPr>
            <w:tcW w:w="2536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28 alin 5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639" w:type="dxa"/>
          </w:tcPr>
          <w:p w:rsidR="0073051F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18.07.2018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Ora 11:00</w:t>
            </w:r>
          </w:p>
        </w:tc>
        <w:tc>
          <w:tcPr>
            <w:tcW w:w="3909" w:type="dxa"/>
          </w:tcPr>
          <w:p w:rsidR="0073051F" w:rsidRDefault="0073051F" w:rsidP="00294F07">
            <w:pPr>
              <w:pStyle w:val="Default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>Şedinţa Senatului:</w:t>
            </w:r>
          </w:p>
          <w:p w:rsidR="0073051F" w:rsidRDefault="0073051F" w:rsidP="0073051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Verificarea situaţiilor şi validarea </w:t>
            </w:r>
            <w:r>
              <w:rPr>
                <w:rFonts w:ascii="Times New Roman" w:hAnsi="Times New Roman"/>
                <w:bCs/>
                <w:lang w:val="ro-RO"/>
              </w:rPr>
              <w:t>rezultatului referendumului de către senat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3051F" w:rsidRDefault="0073051F" w:rsidP="0073051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Informarea Senatului cu privire la rezultatul referendumului privind modalitatea de desemnare a rectorului </w:t>
            </w:r>
            <w:r>
              <w:rPr>
                <w:rFonts w:ascii="Times New Roman" w:hAnsi="Times New Roman"/>
                <w:bCs/>
                <w:lang w:val="ro-RO"/>
              </w:rPr>
              <w:t>IAAB.</w:t>
            </w:r>
          </w:p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73051F" w:rsidRPr="005577A6" w:rsidTr="00294F07">
        <w:tc>
          <w:tcPr>
            <w:tcW w:w="591" w:type="dxa"/>
          </w:tcPr>
          <w:p w:rsidR="0073051F" w:rsidRPr="005577A6" w:rsidRDefault="0073051F" w:rsidP="00294F07">
            <w:pPr>
              <w:pStyle w:val="Default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13.</w:t>
            </w:r>
          </w:p>
        </w:tc>
        <w:tc>
          <w:tcPr>
            <w:tcW w:w="2536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Art. 28 alin 5</w:t>
            </w:r>
          </w:p>
        </w:tc>
        <w:tc>
          <w:tcPr>
            <w:tcW w:w="1639" w:type="dxa"/>
          </w:tcPr>
          <w:p w:rsidR="0073051F" w:rsidRPr="005577A6" w:rsidRDefault="0073051F" w:rsidP="00294F07">
            <w:pPr>
              <w:pStyle w:val="Default"/>
              <w:jc w:val="center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18.07.2018</w:t>
            </w:r>
          </w:p>
        </w:tc>
        <w:tc>
          <w:tcPr>
            <w:tcW w:w="3909" w:type="dxa"/>
          </w:tcPr>
          <w:p w:rsidR="0073051F" w:rsidRPr="005577A6" w:rsidRDefault="0073051F" w:rsidP="00294F07">
            <w:pPr>
              <w:pStyle w:val="Default"/>
              <w:ind w:left="360"/>
              <w:rPr>
                <w:rFonts w:ascii="Times New Roman" w:hAnsi="Times New Roman"/>
                <w:bCs/>
                <w:lang w:val="ro-RO"/>
              </w:rPr>
            </w:pPr>
            <w:r w:rsidRPr="005577A6">
              <w:rPr>
                <w:rFonts w:ascii="Times New Roman" w:hAnsi="Times New Roman"/>
                <w:bCs/>
                <w:lang w:val="ro-RO"/>
              </w:rPr>
              <w:t xml:space="preserve">Informarea comunităţii </w:t>
            </w:r>
            <w:r>
              <w:rPr>
                <w:rFonts w:ascii="Times New Roman" w:hAnsi="Times New Roman"/>
                <w:bCs/>
                <w:lang w:val="ro-RO"/>
              </w:rPr>
              <w:t xml:space="preserve">academice 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şi </w:t>
            </w:r>
            <w:r>
              <w:rPr>
                <w:rFonts w:ascii="Times New Roman" w:hAnsi="Times New Roman"/>
                <w:bCs/>
                <w:lang w:val="ro-RO"/>
              </w:rPr>
              <w:t>M.E.N.</w:t>
            </w:r>
            <w:r w:rsidRPr="005577A6">
              <w:rPr>
                <w:rFonts w:ascii="Times New Roman" w:hAnsi="Times New Roman"/>
                <w:bCs/>
                <w:lang w:val="ro-RO"/>
              </w:rPr>
              <w:t xml:space="preserve">  cu privire la rezultatul referendumului privind modalitatea de desemnare a rectorului </w:t>
            </w:r>
            <w:r>
              <w:rPr>
                <w:rFonts w:ascii="Times New Roman" w:hAnsi="Times New Roman"/>
                <w:bCs/>
                <w:lang w:val="ro-RO"/>
              </w:rPr>
              <w:t>IAAB.</w:t>
            </w:r>
          </w:p>
        </w:tc>
      </w:tr>
    </w:tbl>
    <w:p w:rsidR="0073051F" w:rsidRDefault="0073051F" w:rsidP="0073051F">
      <w:pPr>
        <w:pStyle w:val="Default"/>
        <w:jc w:val="center"/>
        <w:rPr>
          <w:rFonts w:ascii="Times New Roman" w:hAnsi="Times New Roman"/>
          <w:b/>
          <w:bCs/>
        </w:rPr>
      </w:pPr>
    </w:p>
    <w:p w:rsidR="0073051F" w:rsidRDefault="0073051F" w:rsidP="0073051F"/>
    <w:p w:rsidR="00D11146" w:rsidRDefault="00D11146"/>
    <w:sectPr w:rsidR="00D1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207C"/>
    <w:multiLevelType w:val="hybridMultilevel"/>
    <w:tmpl w:val="F91896E8"/>
    <w:lvl w:ilvl="0" w:tplc="43905D5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1F"/>
    <w:rsid w:val="0073051F"/>
    <w:rsid w:val="00D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5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5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Ghiorghiu</dc:creator>
  <cp:lastModifiedBy>Dana Ghiorghiu</cp:lastModifiedBy>
  <cp:revision>1</cp:revision>
  <dcterms:created xsi:type="dcterms:W3CDTF">2018-06-30T12:55:00Z</dcterms:created>
  <dcterms:modified xsi:type="dcterms:W3CDTF">2018-06-30T12:57:00Z</dcterms:modified>
</cp:coreProperties>
</file>